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color w:val="000000"/>
          <w:sz w:val="23"/>
          <w:szCs w:val="23"/>
        </w:rPr>
        <w:t>Contact:           </w:t>
      </w:r>
      <w:r w:rsidRPr="00FF69A1">
        <w:rPr>
          <w:rFonts w:ascii="Arial" w:eastAsia="Times New Roman" w:hAnsi="Arial" w:cs="Arial"/>
          <w:color w:val="000000"/>
          <w:sz w:val="23"/>
        </w:rPr>
        <w:tab/>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color w:val="C00000"/>
          <w:sz w:val="23"/>
          <w:szCs w:val="23"/>
        </w:rPr>
        <w:t>&lt;Insert Name&gt;, &lt;Insert Organization&gt;</w:t>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color w:val="C00000"/>
          <w:sz w:val="23"/>
          <w:szCs w:val="23"/>
        </w:rPr>
        <w:t>&lt;Insert Phone Number&gt;</w:t>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color w:val="C00000"/>
          <w:sz w:val="23"/>
          <w:szCs w:val="23"/>
        </w:rPr>
        <w:t>&lt;Insert E-mail Address&gt;</w:t>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b/>
          <w:bCs/>
          <w:color w:val="000000"/>
          <w:sz w:val="23"/>
          <w:szCs w:val="23"/>
        </w:rPr>
        <w:t>FOR IMMEDIATE RELEASE</w:t>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b/>
          <w:bCs/>
          <w:color w:val="000000"/>
          <w:sz w:val="23"/>
          <w:szCs w:val="23"/>
        </w:rPr>
        <w:t xml:space="preserve">URL: </w:t>
      </w:r>
      <w:r w:rsidRPr="00FF69A1">
        <w:rPr>
          <w:rFonts w:ascii="Arial" w:eastAsia="Times New Roman" w:hAnsi="Arial" w:cs="Arial"/>
          <w:b/>
          <w:bCs/>
          <w:color w:val="C00000"/>
          <w:sz w:val="23"/>
          <w:szCs w:val="23"/>
        </w:rPr>
        <w:t>&lt;Insert Web site address&gt;</w:t>
      </w:r>
    </w:p>
    <w:p w:rsidR="00FF69A1" w:rsidRPr="00FF69A1" w:rsidRDefault="00FF69A1" w:rsidP="00FF69A1">
      <w:pPr>
        <w:spacing w:before="240" w:after="240" w:line="240" w:lineRule="auto"/>
        <w:jc w:val="center"/>
        <w:rPr>
          <w:rFonts w:ascii="Times New Roman" w:eastAsia="Times New Roman" w:hAnsi="Times New Roman" w:cs="Times New Roman"/>
          <w:sz w:val="24"/>
          <w:szCs w:val="24"/>
        </w:rPr>
      </w:pPr>
      <w:r w:rsidRPr="00FF69A1">
        <w:rPr>
          <w:rFonts w:ascii="Arial" w:eastAsia="Times New Roman" w:hAnsi="Arial" w:cs="Arial"/>
          <w:b/>
          <w:bCs/>
          <w:color w:val="000000"/>
          <w:sz w:val="25"/>
          <w:szCs w:val="25"/>
        </w:rPr>
        <w:t xml:space="preserve">The </w:t>
      </w:r>
      <w:r w:rsidRPr="00FF69A1">
        <w:rPr>
          <w:rFonts w:ascii="Arial" w:eastAsia="Times New Roman" w:hAnsi="Arial" w:cs="Arial"/>
          <w:b/>
          <w:bCs/>
          <w:color w:val="C00000"/>
          <w:sz w:val="25"/>
          <w:szCs w:val="25"/>
        </w:rPr>
        <w:t>&lt;Insert Organization Name&gt;</w:t>
      </w:r>
      <w:r w:rsidRPr="00FF69A1">
        <w:rPr>
          <w:rFonts w:ascii="Arial" w:eastAsia="Times New Roman" w:hAnsi="Arial" w:cs="Arial"/>
          <w:b/>
          <w:bCs/>
          <w:color w:val="000000"/>
          <w:sz w:val="25"/>
          <w:szCs w:val="25"/>
        </w:rPr>
        <w:t xml:space="preserve"> Presents ‘Fur Trade in Minnesota,’ a </w:t>
      </w:r>
      <w:proofErr w:type="gramStart"/>
      <w:r w:rsidRPr="00FF69A1">
        <w:rPr>
          <w:rFonts w:ascii="Arial" w:eastAsia="Times New Roman" w:hAnsi="Arial" w:cs="Arial"/>
          <w:b/>
          <w:bCs/>
          <w:color w:val="000000"/>
          <w:sz w:val="25"/>
          <w:szCs w:val="25"/>
        </w:rPr>
        <w:t>New  Traveling</w:t>
      </w:r>
      <w:proofErr w:type="gramEnd"/>
      <w:r w:rsidRPr="00FF69A1">
        <w:rPr>
          <w:rFonts w:ascii="Arial" w:eastAsia="Times New Roman" w:hAnsi="Arial" w:cs="Arial"/>
          <w:b/>
          <w:bCs/>
          <w:color w:val="000000"/>
          <w:sz w:val="25"/>
          <w:szCs w:val="25"/>
        </w:rPr>
        <w:t xml:space="preserve"> Exhibit Opening </w:t>
      </w:r>
      <w:r w:rsidRPr="00FF69A1">
        <w:rPr>
          <w:rFonts w:ascii="Arial" w:eastAsia="Times New Roman" w:hAnsi="Arial" w:cs="Arial"/>
          <w:b/>
          <w:bCs/>
          <w:color w:val="C00000"/>
          <w:sz w:val="25"/>
          <w:szCs w:val="25"/>
        </w:rPr>
        <w:t>(&lt;Insert Date&gt;)</w:t>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color w:val="C00000"/>
          <w:sz w:val="23"/>
          <w:szCs w:val="23"/>
          <w:shd w:val="clear" w:color="auto" w:fill="FFFFFF"/>
        </w:rPr>
        <w:t>&lt;Insert City&gt;</w:t>
      </w:r>
      <w:r w:rsidRPr="00FF69A1">
        <w:rPr>
          <w:rFonts w:ascii="Arial" w:eastAsia="Times New Roman" w:hAnsi="Arial" w:cs="Arial"/>
          <w:color w:val="000000"/>
          <w:sz w:val="23"/>
          <w:szCs w:val="23"/>
          <w:shd w:val="clear" w:color="auto" w:fill="FFFFFF"/>
        </w:rPr>
        <w:t xml:space="preserve"> </w:t>
      </w:r>
      <w:r w:rsidRPr="00FF69A1">
        <w:rPr>
          <w:rFonts w:ascii="Arial" w:eastAsia="Times New Roman" w:hAnsi="Arial" w:cs="Arial"/>
          <w:color w:val="C00000"/>
          <w:sz w:val="23"/>
          <w:szCs w:val="23"/>
          <w:shd w:val="clear" w:color="auto" w:fill="FFFFFF"/>
        </w:rPr>
        <w:t>(&lt;Insert Date&gt;)</w:t>
      </w:r>
      <w:r w:rsidRPr="00FF69A1">
        <w:rPr>
          <w:rFonts w:ascii="Arial" w:eastAsia="Times New Roman" w:hAnsi="Arial" w:cs="Arial"/>
          <w:color w:val="000000"/>
          <w:sz w:val="23"/>
          <w:szCs w:val="23"/>
          <w:shd w:val="clear" w:color="auto" w:fill="FFFFFF"/>
        </w:rPr>
        <w:t xml:space="preserve"> </w:t>
      </w:r>
      <w:proofErr w:type="gramStart"/>
      <w:r w:rsidRPr="00FF69A1">
        <w:rPr>
          <w:rFonts w:ascii="Arial" w:eastAsia="Times New Roman" w:hAnsi="Arial" w:cs="Arial"/>
          <w:color w:val="000000"/>
          <w:sz w:val="23"/>
          <w:szCs w:val="23"/>
          <w:shd w:val="clear" w:color="auto" w:fill="FFFFFF"/>
        </w:rPr>
        <w:t>–  Explore</w:t>
      </w:r>
      <w:proofErr w:type="gramEnd"/>
      <w:r w:rsidRPr="00FF69A1">
        <w:rPr>
          <w:rFonts w:ascii="Arial" w:eastAsia="Times New Roman" w:hAnsi="Arial" w:cs="Arial"/>
          <w:color w:val="000000"/>
          <w:sz w:val="23"/>
          <w:szCs w:val="23"/>
          <w:shd w:val="clear" w:color="auto" w:fill="FFFFFF"/>
        </w:rPr>
        <w:t xml:space="preserve"> the fascinating people and places of Minnesota’s first global business in “Fur Trade in Minnesota,” a new traveling exhibit from the Minnesota History Center opening  </w:t>
      </w:r>
      <w:r w:rsidRPr="00FF69A1">
        <w:rPr>
          <w:rFonts w:ascii="Arial" w:eastAsia="Times New Roman" w:hAnsi="Arial" w:cs="Arial"/>
          <w:color w:val="C00000"/>
          <w:sz w:val="23"/>
          <w:szCs w:val="23"/>
          <w:shd w:val="clear" w:color="auto" w:fill="FFFFFF"/>
        </w:rPr>
        <w:t xml:space="preserve">&lt;Insert Date&gt; </w:t>
      </w:r>
      <w:r w:rsidRPr="00FF69A1">
        <w:rPr>
          <w:rFonts w:ascii="Arial" w:eastAsia="Times New Roman" w:hAnsi="Arial" w:cs="Arial"/>
          <w:color w:val="000000"/>
          <w:sz w:val="23"/>
          <w:szCs w:val="23"/>
          <w:shd w:val="clear" w:color="auto" w:fill="FFFFFF"/>
        </w:rPr>
        <w:t xml:space="preserve">at the </w:t>
      </w:r>
      <w:r w:rsidRPr="00FF69A1">
        <w:rPr>
          <w:rFonts w:ascii="Arial" w:eastAsia="Times New Roman" w:hAnsi="Arial" w:cs="Arial"/>
          <w:color w:val="C00000"/>
          <w:sz w:val="23"/>
          <w:szCs w:val="23"/>
          <w:shd w:val="clear" w:color="auto" w:fill="FFFFFF"/>
        </w:rPr>
        <w:t>&lt;Insert Organization Name&gt;.  </w:t>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Times New Roman" w:eastAsia="Times New Roman" w:hAnsi="Times New Roman" w:cs="Times New Roman"/>
          <w:sz w:val="24"/>
          <w:szCs w:val="24"/>
        </w:rPr>
        <w:br/>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color w:val="000000"/>
          <w:sz w:val="23"/>
          <w:szCs w:val="23"/>
          <w:shd w:val="clear" w:color="auto" w:fill="FFFFFF"/>
        </w:rPr>
        <w:t>Hundreds of years ago, Minnesota played a key role in the fur trade, which stretched across five continents.  Visitors to the exhibit can lift a 45-pound Voyageur’s pack, learn how the fur</w:t>
      </w:r>
    </w:p>
    <w:p w:rsidR="00FF69A1" w:rsidRPr="00FF69A1" w:rsidRDefault="00FF69A1" w:rsidP="00FF69A1">
      <w:pPr>
        <w:spacing w:after="0" w:line="240" w:lineRule="auto"/>
        <w:rPr>
          <w:rFonts w:ascii="Times New Roman" w:eastAsia="Times New Roman" w:hAnsi="Times New Roman" w:cs="Times New Roman"/>
          <w:sz w:val="24"/>
          <w:szCs w:val="24"/>
        </w:rPr>
      </w:pPr>
      <w:proofErr w:type="gramStart"/>
      <w:r w:rsidRPr="00FF69A1">
        <w:rPr>
          <w:rFonts w:ascii="Arial" w:eastAsia="Times New Roman" w:hAnsi="Arial" w:cs="Arial"/>
          <w:color w:val="000000"/>
          <w:sz w:val="23"/>
          <w:szCs w:val="23"/>
          <w:shd w:val="clear" w:color="auto" w:fill="FFFFFF"/>
        </w:rPr>
        <w:t>trade</w:t>
      </w:r>
      <w:proofErr w:type="gramEnd"/>
      <w:r w:rsidRPr="00FF69A1">
        <w:rPr>
          <w:rFonts w:ascii="Arial" w:eastAsia="Times New Roman" w:hAnsi="Arial" w:cs="Arial"/>
          <w:color w:val="000000"/>
          <w:sz w:val="23"/>
          <w:szCs w:val="23"/>
          <w:shd w:val="clear" w:color="auto" w:fill="FFFFFF"/>
        </w:rPr>
        <w:t xml:space="preserve"> shaped </w:t>
      </w:r>
      <w:proofErr w:type="spellStart"/>
      <w:r w:rsidRPr="00FF69A1">
        <w:rPr>
          <w:rFonts w:ascii="Arial" w:eastAsia="Times New Roman" w:hAnsi="Arial" w:cs="Arial"/>
          <w:color w:val="000000"/>
          <w:sz w:val="23"/>
          <w:szCs w:val="23"/>
          <w:shd w:val="clear" w:color="auto" w:fill="FFFFFF"/>
        </w:rPr>
        <w:t>Ojibwe</w:t>
      </w:r>
      <w:proofErr w:type="spellEnd"/>
      <w:r w:rsidRPr="00FF69A1">
        <w:rPr>
          <w:rFonts w:ascii="Arial" w:eastAsia="Times New Roman" w:hAnsi="Arial" w:cs="Arial"/>
          <w:color w:val="000000"/>
          <w:sz w:val="23"/>
          <w:szCs w:val="23"/>
          <w:shd w:val="clear" w:color="auto" w:fill="FFFFFF"/>
        </w:rPr>
        <w:t xml:space="preserve"> art and discover how beaver pelts could be transformed into sleek, stately hats that were all the rage among wealthy Europeans.</w:t>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Times New Roman" w:eastAsia="Times New Roman" w:hAnsi="Times New Roman" w:cs="Times New Roman"/>
          <w:sz w:val="24"/>
          <w:szCs w:val="24"/>
        </w:rPr>
        <w:br/>
      </w:r>
      <w:r w:rsidRPr="00FF69A1">
        <w:rPr>
          <w:rFonts w:ascii="Arial" w:eastAsia="Times New Roman" w:hAnsi="Arial" w:cs="Arial"/>
          <w:color w:val="000000"/>
          <w:sz w:val="23"/>
          <w:szCs w:val="23"/>
          <w:shd w:val="clear" w:color="auto" w:fill="FFFFFF"/>
        </w:rPr>
        <w:t xml:space="preserve">“Fur Trade in Minnesota” will be on view through </w:t>
      </w:r>
      <w:r w:rsidRPr="00FF69A1">
        <w:rPr>
          <w:rFonts w:ascii="Arial" w:eastAsia="Times New Roman" w:hAnsi="Arial" w:cs="Arial"/>
          <w:color w:val="C00000"/>
          <w:sz w:val="23"/>
          <w:szCs w:val="23"/>
          <w:shd w:val="clear" w:color="auto" w:fill="FFFFFF"/>
        </w:rPr>
        <w:t>&lt;Insert Date&gt;</w:t>
      </w:r>
      <w:r w:rsidRPr="00FF69A1">
        <w:rPr>
          <w:rFonts w:ascii="Arial" w:eastAsia="Times New Roman" w:hAnsi="Arial" w:cs="Arial"/>
          <w:color w:val="000000"/>
          <w:sz w:val="23"/>
          <w:szCs w:val="23"/>
          <w:shd w:val="clear" w:color="auto" w:fill="FFFFFF"/>
        </w:rPr>
        <w:t>.</w:t>
      </w:r>
    </w:p>
    <w:p w:rsidR="00FF69A1" w:rsidRPr="00FF69A1" w:rsidRDefault="00FF69A1" w:rsidP="00FF69A1">
      <w:pPr>
        <w:spacing w:after="0" w:line="240" w:lineRule="auto"/>
        <w:rPr>
          <w:rFonts w:ascii="Times New Roman" w:eastAsia="Times New Roman" w:hAnsi="Times New Roman" w:cs="Times New Roman"/>
          <w:sz w:val="24"/>
          <w:szCs w:val="24"/>
        </w:rPr>
      </w:pP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color w:val="000000"/>
          <w:sz w:val="23"/>
          <w:szCs w:val="23"/>
          <w:shd w:val="clear" w:color="auto" w:fill="FFFFFF"/>
        </w:rPr>
        <w:t>“Fur Trade in Minnesota” was created by the Minnesota History Center’s “Exhibits to Go” program which brings Minnesota history to communities statewide.</w:t>
      </w:r>
    </w:p>
    <w:p w:rsidR="00FF69A1" w:rsidRDefault="00FF69A1" w:rsidP="00FF69A1">
      <w:pPr>
        <w:spacing w:after="0" w:line="240" w:lineRule="auto"/>
        <w:rPr>
          <w:rFonts w:ascii="Arial" w:eastAsia="Times New Roman" w:hAnsi="Arial" w:cs="Arial"/>
          <w:color w:val="000000"/>
          <w:sz w:val="23"/>
          <w:szCs w:val="23"/>
          <w:shd w:val="clear" w:color="auto" w:fill="FFFFFF"/>
        </w:rPr>
      </w:pPr>
      <w:r w:rsidRPr="00FF69A1">
        <w:rPr>
          <w:rFonts w:ascii="Times New Roman" w:eastAsia="Times New Roman" w:hAnsi="Times New Roman" w:cs="Times New Roman"/>
          <w:sz w:val="24"/>
          <w:szCs w:val="24"/>
        </w:rPr>
        <w:br/>
      </w:r>
      <w:r w:rsidRPr="00FF69A1">
        <w:rPr>
          <w:rFonts w:ascii="Arial" w:eastAsia="Times New Roman" w:hAnsi="Arial" w:cs="Arial"/>
          <w:color w:val="000000"/>
          <w:sz w:val="23"/>
          <w:szCs w:val="23"/>
          <w:shd w:val="clear" w:color="auto" w:fill="FFFFFF"/>
        </w:rPr>
        <w:t xml:space="preserve">“Exhibits to </w:t>
      </w:r>
      <w:proofErr w:type="gramStart"/>
      <w:r w:rsidRPr="00FF69A1">
        <w:rPr>
          <w:rFonts w:ascii="Arial" w:eastAsia="Times New Roman" w:hAnsi="Arial" w:cs="Arial"/>
          <w:color w:val="000000"/>
          <w:sz w:val="23"/>
          <w:szCs w:val="23"/>
          <w:shd w:val="clear" w:color="auto" w:fill="FFFFFF"/>
        </w:rPr>
        <w:t>Go</w:t>
      </w:r>
      <w:proofErr w:type="gramEnd"/>
      <w:r w:rsidRPr="00FF69A1">
        <w:rPr>
          <w:rFonts w:ascii="Arial" w:eastAsia="Times New Roman" w:hAnsi="Arial" w:cs="Arial"/>
          <w:color w:val="000000"/>
          <w:sz w:val="23"/>
          <w:szCs w:val="23"/>
          <w:shd w:val="clear" w:color="auto" w:fill="FFFFFF"/>
        </w:rPr>
        <w:t>” is made possible by the Legacy Amendment’s Arts and Cultural Heritage Fund through the vote of Minnesotans on November 4, 2008.</w:t>
      </w:r>
    </w:p>
    <w:p w:rsidR="00FF69A1" w:rsidRPr="00FF69A1" w:rsidRDefault="00FF69A1" w:rsidP="00FF6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08193" cy="853616"/>
            <wp:effectExtent l="19050" t="0" r="0" b="0"/>
            <wp:docPr id="1" name="Picture 1" descr="https://lh6.googleusercontent.com/GvObu4CkRvybyKEnrO3I4lRI9wvvv4Eh9gMIQhCbtRolJfewcCzcKJSeTHXntqLXLY1CaWv5UYuRC_IOQKGQ1Vbuagp6odCkx2d7rLoLEa5rQWM38OFbRP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vObu4CkRvybyKEnrO3I4lRI9wvvv4Eh9gMIQhCbtRolJfewcCzcKJSeTHXntqLXLY1CaWv5UYuRC_IOQKGQ1Vbuagp6odCkx2d7rLoLEa5rQWM38OFbRPZH"/>
                    <pic:cNvPicPr>
                      <a:picLocks noChangeAspect="1" noChangeArrowheads="1"/>
                    </pic:cNvPicPr>
                  </pic:nvPicPr>
                  <pic:blipFill>
                    <a:blip r:embed="rId4" cstate="print"/>
                    <a:srcRect/>
                    <a:stretch>
                      <a:fillRect/>
                    </a:stretch>
                  </pic:blipFill>
                  <pic:spPr bwMode="auto">
                    <a:xfrm>
                      <a:off x="0" y="0"/>
                      <a:ext cx="1509099" cy="854129"/>
                    </a:xfrm>
                    <a:prstGeom prst="rect">
                      <a:avLst/>
                    </a:prstGeom>
                    <a:noFill/>
                    <a:ln w="9525">
                      <a:noFill/>
                      <a:miter lim="800000"/>
                      <a:headEnd/>
                      <a:tailEnd/>
                    </a:ln>
                  </pic:spPr>
                </pic:pic>
              </a:graphicData>
            </a:graphic>
          </wp:inline>
        </w:drawing>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b/>
          <w:bCs/>
          <w:color w:val="C00000"/>
          <w:sz w:val="23"/>
          <w:szCs w:val="23"/>
          <w:shd w:val="clear" w:color="auto" w:fill="FFFFFF"/>
        </w:rPr>
        <w:t>About the &lt;Insert Organization Name&gt;</w:t>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color w:val="C00000"/>
          <w:sz w:val="23"/>
          <w:szCs w:val="23"/>
          <w:shd w:val="clear" w:color="auto" w:fill="FFFFFF"/>
        </w:rPr>
        <w:t>&lt;Insert Paragraph about the organization&gt;</w:t>
      </w:r>
    </w:p>
    <w:p w:rsidR="00FF69A1" w:rsidRPr="00FF69A1" w:rsidRDefault="00FF69A1" w:rsidP="00FF69A1">
      <w:pPr>
        <w:spacing w:after="0" w:line="240" w:lineRule="auto"/>
        <w:rPr>
          <w:rFonts w:ascii="Times New Roman" w:eastAsia="Times New Roman" w:hAnsi="Times New Roman" w:cs="Times New Roman"/>
          <w:sz w:val="24"/>
          <w:szCs w:val="24"/>
        </w:rPr>
      </w:pP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b/>
          <w:bCs/>
          <w:color w:val="000000"/>
          <w:sz w:val="23"/>
          <w:szCs w:val="23"/>
          <w:shd w:val="clear" w:color="auto" w:fill="FFFFFF"/>
        </w:rPr>
        <w:t>About the Minnesota History Center</w:t>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color w:val="000000"/>
          <w:sz w:val="23"/>
          <w:szCs w:val="23"/>
        </w:rPr>
        <w:t>The Minnesota History Center holds the collections of the Minnesota Historical Society. The History Center is home to an innovative museum, engaging public programs, a research library, distinctive gift shops and an award-winning restaurant.</w:t>
      </w:r>
    </w:p>
    <w:p w:rsidR="00FF69A1" w:rsidRPr="00FF69A1" w:rsidRDefault="00FF69A1" w:rsidP="00FF69A1">
      <w:pPr>
        <w:spacing w:after="0" w:line="240" w:lineRule="auto"/>
        <w:rPr>
          <w:rFonts w:ascii="Times New Roman" w:eastAsia="Times New Roman" w:hAnsi="Times New Roman" w:cs="Times New Roman"/>
          <w:sz w:val="24"/>
          <w:szCs w:val="24"/>
        </w:rPr>
      </w:pP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color w:val="000000"/>
          <w:sz w:val="23"/>
          <w:szCs w:val="23"/>
        </w:rPr>
        <w:t xml:space="preserve">The Minnesota Historical Society is a non-profit educational and cultural institution established in 1849. The Society </w:t>
      </w:r>
      <w:proofErr w:type="gramStart"/>
      <w:r w:rsidRPr="00FF69A1">
        <w:rPr>
          <w:rFonts w:ascii="Arial" w:eastAsia="Times New Roman" w:hAnsi="Arial" w:cs="Arial"/>
          <w:color w:val="000000"/>
          <w:sz w:val="23"/>
          <w:szCs w:val="23"/>
        </w:rPr>
        <w:t>collects,</w:t>
      </w:r>
      <w:proofErr w:type="gramEnd"/>
      <w:r w:rsidRPr="00FF69A1">
        <w:rPr>
          <w:rFonts w:ascii="Arial" w:eastAsia="Times New Roman" w:hAnsi="Arial" w:cs="Arial"/>
          <w:color w:val="000000"/>
          <w:sz w:val="23"/>
          <w:szCs w:val="23"/>
        </w:rPr>
        <w:t xml:space="preserve"> preserves and tells the story of Minnesota’s past through museum exhibits, libraries and collections, historic sites, educational programs and book publishing. Using the power of history to transform lives, the Society preserves our past, shares our state’s stories and connects people with history.</w:t>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Times New Roman" w:eastAsia="Times New Roman" w:hAnsi="Times New Roman" w:cs="Times New Roman"/>
          <w:sz w:val="24"/>
          <w:szCs w:val="24"/>
        </w:rPr>
        <w:br/>
      </w:r>
    </w:p>
    <w:p w:rsidR="00FF69A1" w:rsidRPr="00FF69A1" w:rsidRDefault="00FF69A1" w:rsidP="00FF69A1">
      <w:pPr>
        <w:spacing w:after="0" w:line="240" w:lineRule="auto"/>
        <w:rPr>
          <w:rFonts w:ascii="Times New Roman" w:eastAsia="Times New Roman" w:hAnsi="Times New Roman" w:cs="Times New Roman"/>
          <w:sz w:val="24"/>
          <w:szCs w:val="24"/>
        </w:rPr>
      </w:pPr>
      <w:r w:rsidRPr="00FF69A1">
        <w:rPr>
          <w:rFonts w:ascii="Arial" w:eastAsia="Times New Roman" w:hAnsi="Arial" w:cs="Arial"/>
          <w:color w:val="000000"/>
          <w:sz w:val="23"/>
          <w:szCs w:val="23"/>
          <w:shd w:val="clear" w:color="auto" w:fill="FFFFFF"/>
        </w:rPr>
        <w:t>           </w:t>
      </w:r>
      <w:r w:rsidRPr="00FF69A1">
        <w:rPr>
          <w:rFonts w:ascii="Arial" w:eastAsia="Times New Roman" w:hAnsi="Arial" w:cs="Arial"/>
          <w:color w:val="000000"/>
          <w:sz w:val="23"/>
        </w:rPr>
        <w:tab/>
      </w:r>
    </w:p>
    <w:p w:rsidR="00FF69A1" w:rsidRPr="00FF69A1" w:rsidRDefault="00FF69A1" w:rsidP="00FF69A1">
      <w:pPr>
        <w:spacing w:after="0" w:line="240" w:lineRule="auto"/>
        <w:jc w:val="center"/>
        <w:rPr>
          <w:rFonts w:ascii="Times New Roman" w:eastAsia="Times New Roman" w:hAnsi="Times New Roman" w:cs="Times New Roman"/>
          <w:sz w:val="24"/>
          <w:szCs w:val="24"/>
        </w:rPr>
      </w:pPr>
      <w:r w:rsidRPr="00FF69A1">
        <w:rPr>
          <w:rFonts w:ascii="Arial" w:eastAsia="Times New Roman" w:hAnsi="Arial" w:cs="Arial"/>
          <w:color w:val="000000"/>
          <w:sz w:val="23"/>
          <w:szCs w:val="23"/>
        </w:rPr>
        <w:t># # #</w:t>
      </w:r>
    </w:p>
    <w:p w:rsidR="00B61AFF" w:rsidRDefault="00B61AFF"/>
    <w:sectPr w:rsidR="00B61AFF" w:rsidSect="00FF69A1">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F69A1"/>
    <w:rsid w:val="00B61AFF"/>
    <w:rsid w:val="00FF6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A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6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F69A1"/>
  </w:style>
  <w:style w:type="paragraph" w:styleId="BalloonText">
    <w:name w:val="Balloon Text"/>
    <w:basedOn w:val="Normal"/>
    <w:link w:val="BalloonTextChar"/>
    <w:uiPriority w:val="99"/>
    <w:semiHidden/>
    <w:unhideWhenUsed/>
    <w:rsid w:val="00FF6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9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35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1741</Characters>
  <Application>Microsoft Office Word</Application>
  <DocSecurity>0</DocSecurity>
  <Lines>14</Lines>
  <Paragraphs>4</Paragraphs>
  <ScaleCrop>false</ScaleCrop>
  <Company>Minnesota Historical Society</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lawsonmj</dc:creator>
  <cp:keywords/>
  <dc:description/>
  <cp:lastModifiedBy>lawsonmj</cp:lastModifiedBy>
  <cp:revision>1</cp:revision>
  <dcterms:created xsi:type="dcterms:W3CDTF">2013-07-02T18:30:00Z</dcterms:created>
  <dcterms:modified xsi:type="dcterms:W3CDTF">2013-07-02T18:33:00Z</dcterms:modified>
</cp:coreProperties>
</file>